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1F894D" w14:textId="435A9E42" w:rsidR="001A313A" w:rsidRDefault="009779CD" w:rsidP="00FA4255">
      <w:pPr>
        <w:jc w:val="center"/>
        <w:rPr>
          <w:b/>
          <w:bCs/>
          <w:sz w:val="24"/>
          <w:szCs w:val="24"/>
        </w:rPr>
      </w:pPr>
      <w:proofErr w:type="spellStart"/>
      <w:r>
        <w:rPr>
          <w:b/>
          <w:bCs/>
          <w:sz w:val="24"/>
          <w:szCs w:val="24"/>
        </w:rPr>
        <w:t>egional</w:t>
      </w:r>
      <w:proofErr w:type="spellEnd"/>
      <w:r>
        <w:rPr>
          <w:b/>
          <w:bCs/>
          <w:sz w:val="24"/>
          <w:szCs w:val="24"/>
        </w:rPr>
        <w:t xml:space="preserve"> Ombudsman Coordinator</w:t>
      </w:r>
    </w:p>
    <w:p w14:paraId="6BF0E627" w14:textId="7A8F43A5" w:rsidR="00FA4255" w:rsidRDefault="00FA4255" w:rsidP="00FA4255">
      <w:pPr>
        <w:jc w:val="center"/>
        <w:rPr>
          <w:b/>
          <w:bCs/>
          <w:sz w:val="24"/>
          <w:szCs w:val="24"/>
        </w:rPr>
      </w:pPr>
      <w:r>
        <w:rPr>
          <w:b/>
          <w:bCs/>
          <w:sz w:val="24"/>
          <w:szCs w:val="24"/>
        </w:rPr>
        <w:t>Position Description</w:t>
      </w:r>
    </w:p>
    <w:p w14:paraId="6522FA3F" w14:textId="09E733A8" w:rsidR="00FA4255" w:rsidRDefault="00FA4255" w:rsidP="00FA4255">
      <w:pPr>
        <w:rPr>
          <w:b/>
          <w:bCs/>
          <w:sz w:val="24"/>
          <w:szCs w:val="24"/>
        </w:rPr>
      </w:pPr>
    </w:p>
    <w:p w14:paraId="05B575AC" w14:textId="76AA9687" w:rsidR="00FA4255" w:rsidRDefault="00FA4255" w:rsidP="00FA4255">
      <w:pPr>
        <w:rPr>
          <w:sz w:val="24"/>
          <w:szCs w:val="24"/>
        </w:rPr>
      </w:pPr>
      <w:r w:rsidRPr="009779CD">
        <w:rPr>
          <w:b/>
          <w:bCs/>
          <w:sz w:val="24"/>
          <w:szCs w:val="24"/>
        </w:rPr>
        <w:t>J</w:t>
      </w:r>
      <w:r w:rsidR="009779CD">
        <w:rPr>
          <w:b/>
          <w:bCs/>
          <w:sz w:val="24"/>
          <w:szCs w:val="24"/>
        </w:rPr>
        <w:t>ob</w:t>
      </w:r>
      <w:r w:rsidRPr="009779CD">
        <w:rPr>
          <w:b/>
          <w:bCs/>
          <w:sz w:val="24"/>
          <w:szCs w:val="24"/>
        </w:rPr>
        <w:t xml:space="preserve"> T</w:t>
      </w:r>
      <w:r w:rsidR="009779CD">
        <w:rPr>
          <w:b/>
          <w:bCs/>
          <w:sz w:val="24"/>
          <w:szCs w:val="24"/>
        </w:rPr>
        <w:t>itle</w:t>
      </w:r>
      <w:r w:rsidRPr="009779CD">
        <w:rPr>
          <w:b/>
          <w:bCs/>
          <w:sz w:val="24"/>
          <w:szCs w:val="24"/>
        </w:rPr>
        <w:t>:</w:t>
      </w:r>
      <w:r>
        <w:rPr>
          <w:sz w:val="24"/>
          <w:szCs w:val="24"/>
        </w:rPr>
        <w:t xml:space="preserve">  </w:t>
      </w:r>
      <w:r w:rsidR="00473871">
        <w:rPr>
          <w:sz w:val="24"/>
          <w:szCs w:val="24"/>
        </w:rPr>
        <w:t xml:space="preserve">Regional </w:t>
      </w:r>
      <w:r>
        <w:rPr>
          <w:sz w:val="24"/>
          <w:szCs w:val="24"/>
        </w:rPr>
        <w:t>Ombudsman Coordinator</w:t>
      </w:r>
      <w:r w:rsidR="00C86061">
        <w:rPr>
          <w:sz w:val="24"/>
          <w:szCs w:val="24"/>
        </w:rPr>
        <w:t xml:space="preserve"> (ROC)</w:t>
      </w:r>
    </w:p>
    <w:p w14:paraId="43FF9653" w14:textId="3F36D554" w:rsidR="00FA4255" w:rsidRDefault="00FA4255" w:rsidP="00FA4255">
      <w:pPr>
        <w:rPr>
          <w:sz w:val="24"/>
          <w:szCs w:val="24"/>
        </w:rPr>
      </w:pPr>
    </w:p>
    <w:p w14:paraId="35A2D5ED" w14:textId="06D78775" w:rsidR="00FA4255" w:rsidRPr="009779CD" w:rsidRDefault="00FA4255" w:rsidP="00FA4255">
      <w:pPr>
        <w:rPr>
          <w:sz w:val="24"/>
          <w:szCs w:val="24"/>
        </w:rPr>
      </w:pPr>
      <w:r w:rsidRPr="009779CD">
        <w:rPr>
          <w:b/>
          <w:bCs/>
          <w:sz w:val="24"/>
          <w:szCs w:val="24"/>
        </w:rPr>
        <w:t>R</w:t>
      </w:r>
      <w:r w:rsidR="009779CD" w:rsidRPr="009779CD">
        <w:rPr>
          <w:b/>
          <w:bCs/>
          <w:sz w:val="24"/>
          <w:szCs w:val="24"/>
        </w:rPr>
        <w:t>eports</w:t>
      </w:r>
      <w:r w:rsidRPr="009779CD">
        <w:rPr>
          <w:b/>
          <w:bCs/>
          <w:sz w:val="24"/>
          <w:szCs w:val="24"/>
        </w:rPr>
        <w:t xml:space="preserve"> T</w:t>
      </w:r>
      <w:r w:rsidR="009779CD" w:rsidRPr="009779CD">
        <w:rPr>
          <w:b/>
          <w:bCs/>
          <w:sz w:val="24"/>
          <w:szCs w:val="24"/>
        </w:rPr>
        <w:t>o</w:t>
      </w:r>
      <w:r w:rsidRPr="009779CD">
        <w:rPr>
          <w:b/>
          <w:bCs/>
          <w:sz w:val="24"/>
          <w:szCs w:val="24"/>
        </w:rPr>
        <w:t>:</w:t>
      </w:r>
      <w:r w:rsidRPr="009779CD">
        <w:rPr>
          <w:sz w:val="24"/>
          <w:szCs w:val="24"/>
        </w:rPr>
        <w:t xml:space="preserve">  Regional Ombudsman Program Director</w:t>
      </w:r>
    </w:p>
    <w:p w14:paraId="766A5FFB" w14:textId="69F11FC9" w:rsidR="00FA4255" w:rsidRPr="009779CD" w:rsidRDefault="00FA4255" w:rsidP="00FA4255">
      <w:pPr>
        <w:rPr>
          <w:b/>
          <w:bCs/>
          <w:sz w:val="24"/>
          <w:szCs w:val="24"/>
        </w:rPr>
      </w:pPr>
    </w:p>
    <w:p w14:paraId="22631B8F" w14:textId="6C01ECD0" w:rsidR="00FA4255" w:rsidRDefault="00FA4255" w:rsidP="00FA4255">
      <w:pPr>
        <w:rPr>
          <w:sz w:val="24"/>
          <w:szCs w:val="24"/>
        </w:rPr>
      </w:pPr>
      <w:r w:rsidRPr="009779CD">
        <w:rPr>
          <w:b/>
          <w:bCs/>
          <w:sz w:val="24"/>
          <w:szCs w:val="24"/>
        </w:rPr>
        <w:t>S</w:t>
      </w:r>
      <w:r w:rsidR="009779CD" w:rsidRPr="009779CD">
        <w:rPr>
          <w:b/>
          <w:bCs/>
          <w:sz w:val="24"/>
          <w:szCs w:val="24"/>
        </w:rPr>
        <w:t>upervises</w:t>
      </w:r>
      <w:r w:rsidRPr="009779CD">
        <w:rPr>
          <w:b/>
          <w:bCs/>
          <w:sz w:val="24"/>
          <w:szCs w:val="24"/>
        </w:rPr>
        <w:t>:</w:t>
      </w:r>
      <w:r w:rsidRPr="009779CD">
        <w:rPr>
          <w:sz w:val="24"/>
          <w:szCs w:val="24"/>
        </w:rPr>
        <w:t xml:space="preserve">  Ombudsman Volunteers</w:t>
      </w:r>
      <w:r w:rsidR="00C86061" w:rsidRPr="009779CD">
        <w:rPr>
          <w:sz w:val="24"/>
          <w:szCs w:val="24"/>
        </w:rPr>
        <w:t xml:space="preserve"> </w:t>
      </w:r>
    </w:p>
    <w:p w14:paraId="5419EA2D" w14:textId="77777777" w:rsidR="006947E0" w:rsidRPr="006947E0" w:rsidRDefault="006947E0" w:rsidP="00FA4255">
      <w:pPr>
        <w:rPr>
          <w:sz w:val="24"/>
          <w:szCs w:val="24"/>
        </w:rPr>
      </w:pPr>
    </w:p>
    <w:p w14:paraId="580E4CEC" w14:textId="27B65DD0" w:rsidR="00FA4255" w:rsidRPr="009779CD" w:rsidRDefault="00FA4255" w:rsidP="00FA4255">
      <w:pPr>
        <w:rPr>
          <w:b/>
          <w:bCs/>
          <w:sz w:val="24"/>
          <w:szCs w:val="24"/>
        </w:rPr>
      </w:pPr>
      <w:r w:rsidRPr="009779CD">
        <w:rPr>
          <w:b/>
          <w:bCs/>
          <w:sz w:val="24"/>
          <w:szCs w:val="24"/>
        </w:rPr>
        <w:t>FLSA C</w:t>
      </w:r>
      <w:r w:rsidR="009779CD" w:rsidRPr="009779CD">
        <w:rPr>
          <w:b/>
          <w:bCs/>
          <w:sz w:val="24"/>
          <w:szCs w:val="24"/>
        </w:rPr>
        <w:t>lassification</w:t>
      </w:r>
      <w:r w:rsidRPr="009779CD">
        <w:rPr>
          <w:b/>
          <w:bCs/>
          <w:sz w:val="24"/>
          <w:szCs w:val="24"/>
        </w:rPr>
        <w:t>:</w:t>
      </w:r>
      <w:r w:rsidR="00576FEC">
        <w:rPr>
          <w:sz w:val="24"/>
          <w:szCs w:val="24"/>
        </w:rPr>
        <w:t xml:space="preserve">  </w:t>
      </w:r>
    </w:p>
    <w:p w14:paraId="5EC07AB8" w14:textId="1930C787" w:rsidR="00FA4255" w:rsidRPr="009779CD" w:rsidRDefault="00FA4255" w:rsidP="00FA4255">
      <w:pPr>
        <w:rPr>
          <w:b/>
          <w:bCs/>
          <w:sz w:val="24"/>
          <w:szCs w:val="24"/>
        </w:rPr>
      </w:pPr>
    </w:p>
    <w:p w14:paraId="56AAD2DB" w14:textId="5B99F44F" w:rsidR="00FA4255" w:rsidRDefault="00FA4255" w:rsidP="00FA4255">
      <w:pPr>
        <w:rPr>
          <w:b/>
          <w:bCs/>
          <w:sz w:val="24"/>
          <w:szCs w:val="24"/>
          <w:u w:val="single"/>
        </w:rPr>
      </w:pPr>
    </w:p>
    <w:p w14:paraId="2B24D990" w14:textId="5F2DD347" w:rsidR="009779CD" w:rsidRPr="009779CD" w:rsidRDefault="009779CD" w:rsidP="009779CD">
      <w:pPr>
        <w:rPr>
          <w:rFonts w:cs="Arial"/>
          <w:sz w:val="24"/>
          <w:szCs w:val="24"/>
        </w:rPr>
      </w:pPr>
      <w:r>
        <w:rPr>
          <w:b/>
          <w:bCs/>
          <w:sz w:val="24"/>
          <w:szCs w:val="24"/>
        </w:rPr>
        <w:t>Job Summary</w:t>
      </w:r>
      <w:r w:rsidR="00FA4255" w:rsidRPr="009779CD">
        <w:rPr>
          <w:b/>
          <w:bCs/>
          <w:sz w:val="24"/>
          <w:szCs w:val="24"/>
        </w:rPr>
        <w:t>:</w:t>
      </w:r>
      <w:r w:rsidR="00FA4255">
        <w:rPr>
          <w:sz w:val="24"/>
          <w:szCs w:val="24"/>
        </w:rPr>
        <w:t xml:space="preserve">  </w:t>
      </w:r>
      <w:r w:rsidRPr="009779CD">
        <w:rPr>
          <w:rFonts w:cs="Arial"/>
          <w:sz w:val="24"/>
          <w:szCs w:val="24"/>
        </w:rPr>
        <w:t>Promote and protect the rights, dignity, safety, and quality of life of residents in long-term care facilities.  Assist residents to address and resolve issues to their satisfaction.  Act as a mediator to residents, families, and facility staff in order to help resolve resident complaints.  Serve as a communication link between residents and staff, becoming a relied-upon source of information and assistance, benefiting everyone involved.</w:t>
      </w:r>
    </w:p>
    <w:p w14:paraId="6655B921" w14:textId="353F61DC" w:rsidR="007A7306" w:rsidRPr="009779CD" w:rsidRDefault="007A7306" w:rsidP="00FA4255">
      <w:pPr>
        <w:rPr>
          <w:rFonts w:cs="Arial"/>
          <w:sz w:val="24"/>
          <w:szCs w:val="24"/>
        </w:rPr>
      </w:pPr>
    </w:p>
    <w:p w14:paraId="437F7EF3" w14:textId="63D787C7" w:rsidR="007A7306" w:rsidRPr="009779CD" w:rsidRDefault="007A7306" w:rsidP="00FA4255">
      <w:pPr>
        <w:rPr>
          <w:b/>
          <w:bCs/>
          <w:sz w:val="24"/>
          <w:szCs w:val="24"/>
        </w:rPr>
      </w:pPr>
      <w:r w:rsidRPr="009779CD">
        <w:rPr>
          <w:b/>
          <w:bCs/>
          <w:sz w:val="24"/>
          <w:szCs w:val="24"/>
        </w:rPr>
        <w:t>E</w:t>
      </w:r>
      <w:r w:rsidR="009779CD" w:rsidRPr="009779CD">
        <w:rPr>
          <w:b/>
          <w:bCs/>
          <w:sz w:val="24"/>
          <w:szCs w:val="24"/>
        </w:rPr>
        <w:t>ssential</w:t>
      </w:r>
      <w:r w:rsidRPr="009779CD">
        <w:rPr>
          <w:b/>
          <w:bCs/>
          <w:sz w:val="24"/>
          <w:szCs w:val="24"/>
        </w:rPr>
        <w:t xml:space="preserve"> J</w:t>
      </w:r>
      <w:r w:rsidR="009779CD" w:rsidRPr="009779CD">
        <w:rPr>
          <w:b/>
          <w:bCs/>
          <w:sz w:val="24"/>
          <w:szCs w:val="24"/>
        </w:rPr>
        <w:t>ob</w:t>
      </w:r>
      <w:r w:rsidRPr="009779CD">
        <w:rPr>
          <w:b/>
          <w:bCs/>
          <w:sz w:val="24"/>
          <w:szCs w:val="24"/>
        </w:rPr>
        <w:t xml:space="preserve"> F</w:t>
      </w:r>
      <w:r w:rsidR="009779CD" w:rsidRPr="009779CD">
        <w:rPr>
          <w:b/>
          <w:bCs/>
          <w:sz w:val="24"/>
          <w:szCs w:val="24"/>
        </w:rPr>
        <w:t>unctions</w:t>
      </w:r>
      <w:r w:rsidRPr="009779CD">
        <w:rPr>
          <w:b/>
          <w:bCs/>
          <w:sz w:val="24"/>
          <w:szCs w:val="24"/>
        </w:rPr>
        <w:t xml:space="preserve">:  </w:t>
      </w:r>
    </w:p>
    <w:p w14:paraId="2FF8D3FB" w14:textId="27D255FD" w:rsidR="0042185E" w:rsidRPr="009779CD" w:rsidRDefault="0042185E" w:rsidP="0042185E">
      <w:pPr>
        <w:pStyle w:val="ListParagraph"/>
        <w:numPr>
          <w:ilvl w:val="0"/>
          <w:numId w:val="1"/>
        </w:numPr>
        <w:autoSpaceDE w:val="0"/>
        <w:autoSpaceDN w:val="0"/>
        <w:adjustRightInd w:val="0"/>
        <w:jc w:val="both"/>
        <w:rPr>
          <w:sz w:val="24"/>
          <w:szCs w:val="24"/>
        </w:rPr>
      </w:pPr>
      <w:r w:rsidRPr="009779CD">
        <w:rPr>
          <w:sz w:val="24"/>
          <w:szCs w:val="24"/>
        </w:rPr>
        <w:t>Identify, investigate and resolve complaints.</w:t>
      </w:r>
    </w:p>
    <w:p w14:paraId="77E91F98" w14:textId="136A2CC3" w:rsidR="0042185E" w:rsidRPr="009779CD" w:rsidRDefault="0042185E" w:rsidP="0042185E">
      <w:pPr>
        <w:pStyle w:val="ListParagraph"/>
        <w:numPr>
          <w:ilvl w:val="0"/>
          <w:numId w:val="1"/>
        </w:numPr>
        <w:autoSpaceDE w:val="0"/>
        <w:autoSpaceDN w:val="0"/>
        <w:adjustRightInd w:val="0"/>
        <w:jc w:val="both"/>
        <w:rPr>
          <w:sz w:val="24"/>
          <w:szCs w:val="24"/>
        </w:rPr>
      </w:pPr>
      <w:r w:rsidRPr="009779CD">
        <w:rPr>
          <w:sz w:val="24"/>
          <w:szCs w:val="24"/>
        </w:rPr>
        <w:t>Provide services to protect residents and their interests.</w:t>
      </w:r>
    </w:p>
    <w:p w14:paraId="456DFB23" w14:textId="4516EE79" w:rsidR="0042185E" w:rsidRPr="009779CD" w:rsidRDefault="0042185E" w:rsidP="0042185E">
      <w:pPr>
        <w:pStyle w:val="ListParagraph"/>
        <w:numPr>
          <w:ilvl w:val="0"/>
          <w:numId w:val="1"/>
        </w:numPr>
        <w:autoSpaceDE w:val="0"/>
        <w:autoSpaceDN w:val="0"/>
        <w:adjustRightInd w:val="0"/>
        <w:jc w:val="both"/>
        <w:rPr>
          <w:sz w:val="24"/>
          <w:szCs w:val="24"/>
        </w:rPr>
      </w:pPr>
      <w:r w:rsidRPr="009779CD">
        <w:rPr>
          <w:sz w:val="24"/>
          <w:szCs w:val="24"/>
        </w:rPr>
        <w:t>Provide timely access to Program services</w:t>
      </w:r>
      <w:r w:rsidR="00E4453F" w:rsidRPr="009779CD">
        <w:rPr>
          <w:sz w:val="24"/>
          <w:szCs w:val="24"/>
        </w:rPr>
        <w:t>.</w:t>
      </w:r>
    </w:p>
    <w:p w14:paraId="1966F5D9" w14:textId="2D5639FA" w:rsidR="0042185E" w:rsidRPr="009779CD" w:rsidRDefault="0042185E" w:rsidP="0042185E">
      <w:pPr>
        <w:pStyle w:val="ListParagraph"/>
        <w:numPr>
          <w:ilvl w:val="0"/>
          <w:numId w:val="1"/>
        </w:numPr>
        <w:autoSpaceDE w:val="0"/>
        <w:autoSpaceDN w:val="0"/>
        <w:adjustRightInd w:val="0"/>
        <w:jc w:val="both"/>
        <w:rPr>
          <w:sz w:val="24"/>
          <w:szCs w:val="24"/>
        </w:rPr>
      </w:pPr>
      <w:r w:rsidRPr="009779CD">
        <w:rPr>
          <w:sz w:val="24"/>
          <w:szCs w:val="24"/>
        </w:rPr>
        <w:t>Provide technical support to resident and family councils.</w:t>
      </w:r>
    </w:p>
    <w:p w14:paraId="0A32990E" w14:textId="6B1B80F8" w:rsidR="00D55A3C" w:rsidRPr="00D55A3C" w:rsidRDefault="00D55A3C" w:rsidP="007A7306">
      <w:pPr>
        <w:pStyle w:val="ListParagraph"/>
        <w:numPr>
          <w:ilvl w:val="0"/>
          <w:numId w:val="1"/>
        </w:numPr>
        <w:rPr>
          <w:rFonts w:cs="Arial"/>
          <w:b/>
          <w:bCs/>
          <w:sz w:val="24"/>
          <w:szCs w:val="24"/>
          <w:u w:val="single"/>
        </w:rPr>
      </w:pPr>
      <w:r w:rsidRPr="00D55A3C">
        <w:rPr>
          <w:rFonts w:cs="Arial"/>
          <w:sz w:val="24"/>
          <w:szCs w:val="24"/>
        </w:rPr>
        <w:t xml:space="preserve">Ensures all long-term care facilities in </w:t>
      </w:r>
      <w:r>
        <w:rPr>
          <w:rFonts w:cs="Arial"/>
          <w:sz w:val="24"/>
          <w:szCs w:val="24"/>
        </w:rPr>
        <w:t>the ombudsman’s</w:t>
      </w:r>
      <w:r w:rsidRPr="00D55A3C">
        <w:rPr>
          <w:rFonts w:cs="Arial"/>
          <w:sz w:val="24"/>
          <w:szCs w:val="24"/>
        </w:rPr>
        <w:t xml:space="preserve"> coverage area are visited no less than 2 times during a reporting year, and preferably 4 times a reporting year, if the facility does not have a volunteer visiting on a more regular basis.</w:t>
      </w:r>
    </w:p>
    <w:p w14:paraId="581DEE02" w14:textId="6481D973" w:rsidR="0042185E" w:rsidRPr="009779CD" w:rsidRDefault="0042185E" w:rsidP="007A7306">
      <w:pPr>
        <w:pStyle w:val="ListParagraph"/>
        <w:numPr>
          <w:ilvl w:val="0"/>
          <w:numId w:val="1"/>
        </w:numPr>
        <w:rPr>
          <w:b/>
          <w:bCs/>
          <w:sz w:val="24"/>
          <w:szCs w:val="24"/>
          <w:u w:val="single"/>
        </w:rPr>
      </w:pPr>
      <w:r w:rsidRPr="009779CD">
        <w:rPr>
          <w:sz w:val="24"/>
          <w:szCs w:val="24"/>
        </w:rPr>
        <w:t xml:space="preserve">Provide information and </w:t>
      </w:r>
      <w:r w:rsidR="00125BCA">
        <w:rPr>
          <w:sz w:val="24"/>
          <w:szCs w:val="24"/>
        </w:rPr>
        <w:t>assistance</w:t>
      </w:r>
      <w:r w:rsidRPr="009779CD">
        <w:rPr>
          <w:sz w:val="24"/>
          <w:szCs w:val="24"/>
        </w:rPr>
        <w:t xml:space="preserve"> regarding long-term care issues and the needs and rights of residents.</w:t>
      </w:r>
    </w:p>
    <w:p w14:paraId="72ACEAE9" w14:textId="1468B8D3" w:rsidR="007073CA" w:rsidRPr="009779CD" w:rsidRDefault="007073CA" w:rsidP="007A7306">
      <w:pPr>
        <w:pStyle w:val="ListParagraph"/>
        <w:numPr>
          <w:ilvl w:val="0"/>
          <w:numId w:val="1"/>
        </w:numPr>
        <w:rPr>
          <w:b/>
          <w:bCs/>
          <w:sz w:val="24"/>
          <w:szCs w:val="24"/>
          <w:u w:val="single"/>
        </w:rPr>
      </w:pPr>
      <w:r w:rsidRPr="009779CD">
        <w:rPr>
          <w:sz w:val="24"/>
          <w:szCs w:val="24"/>
        </w:rPr>
        <w:t>Provide community education programs to inform groups about the Long-Term Care Ombudsman Program and resident rights.</w:t>
      </w:r>
    </w:p>
    <w:p w14:paraId="10872197" w14:textId="7B2863DB" w:rsidR="007073CA" w:rsidRPr="009779CD" w:rsidRDefault="007073CA" w:rsidP="007A7306">
      <w:pPr>
        <w:pStyle w:val="ListParagraph"/>
        <w:numPr>
          <w:ilvl w:val="0"/>
          <w:numId w:val="1"/>
        </w:numPr>
        <w:rPr>
          <w:b/>
          <w:bCs/>
          <w:sz w:val="24"/>
          <w:szCs w:val="24"/>
          <w:u w:val="single"/>
        </w:rPr>
      </w:pPr>
      <w:r w:rsidRPr="009779CD">
        <w:rPr>
          <w:sz w:val="24"/>
          <w:szCs w:val="24"/>
        </w:rPr>
        <w:t>Provide educational in-services to long-term care community staff.</w:t>
      </w:r>
    </w:p>
    <w:p w14:paraId="3802CDEF" w14:textId="1FF8A048" w:rsidR="00E4453F" w:rsidRPr="009779CD" w:rsidRDefault="00E4453F" w:rsidP="007A7306">
      <w:pPr>
        <w:pStyle w:val="ListParagraph"/>
        <w:numPr>
          <w:ilvl w:val="0"/>
          <w:numId w:val="1"/>
        </w:numPr>
        <w:rPr>
          <w:b/>
          <w:bCs/>
          <w:sz w:val="24"/>
          <w:szCs w:val="24"/>
          <w:u w:val="single"/>
        </w:rPr>
      </w:pPr>
      <w:r w:rsidRPr="009779CD">
        <w:rPr>
          <w:sz w:val="24"/>
          <w:szCs w:val="24"/>
        </w:rPr>
        <w:t>Ensure the proper management of files, resident records, and other information of the Program</w:t>
      </w:r>
      <w:r w:rsidR="00125BCA">
        <w:rPr>
          <w:sz w:val="24"/>
          <w:szCs w:val="24"/>
        </w:rPr>
        <w:t xml:space="preserve"> </w:t>
      </w:r>
      <w:r w:rsidRPr="009779CD">
        <w:rPr>
          <w:sz w:val="24"/>
          <w:szCs w:val="24"/>
        </w:rPr>
        <w:t>including information maintained by the Office pertaining to the cases and activities of the Program.</w:t>
      </w:r>
    </w:p>
    <w:p w14:paraId="0A48EDD2" w14:textId="47182CE1" w:rsidR="000A45CE" w:rsidRPr="009779CD" w:rsidRDefault="000A45CE" w:rsidP="007A7306">
      <w:pPr>
        <w:pStyle w:val="ListParagraph"/>
        <w:numPr>
          <w:ilvl w:val="0"/>
          <w:numId w:val="1"/>
        </w:numPr>
        <w:rPr>
          <w:b/>
          <w:bCs/>
          <w:sz w:val="24"/>
          <w:szCs w:val="24"/>
          <w:u w:val="single"/>
        </w:rPr>
      </w:pPr>
      <w:r w:rsidRPr="009779CD">
        <w:rPr>
          <w:sz w:val="24"/>
          <w:szCs w:val="24"/>
        </w:rPr>
        <w:t>Enter case documentation into the Missouri Ombudsman Electronic Reporting System in a timely manner (within 30 days of case closure).</w:t>
      </w:r>
    </w:p>
    <w:p w14:paraId="25CA476D" w14:textId="5C22D4E5" w:rsidR="00D55A3C" w:rsidRPr="00D55A3C" w:rsidRDefault="00D55A3C" w:rsidP="00E4453F">
      <w:pPr>
        <w:pStyle w:val="ListParagraph"/>
        <w:numPr>
          <w:ilvl w:val="0"/>
          <w:numId w:val="1"/>
        </w:numPr>
        <w:autoSpaceDE w:val="0"/>
        <w:autoSpaceDN w:val="0"/>
        <w:adjustRightInd w:val="0"/>
        <w:jc w:val="both"/>
        <w:rPr>
          <w:rFonts w:cs="Arial"/>
          <w:sz w:val="24"/>
          <w:szCs w:val="24"/>
        </w:rPr>
      </w:pPr>
      <w:r w:rsidRPr="00D55A3C">
        <w:rPr>
          <w:rFonts w:cs="Arial"/>
          <w:sz w:val="24"/>
          <w:szCs w:val="24"/>
        </w:rPr>
        <w:t>Accepts policy and program supervision from the State Ombudsman Office. Completes required training to become a Certified Ombudsman as required by the Ombudsman Final Rule.  Attends continuing education provided by the State Ombudsman Office and other approved sources.</w:t>
      </w:r>
    </w:p>
    <w:p w14:paraId="5645EA3D" w14:textId="6981709E" w:rsidR="00E4453F" w:rsidRPr="009779CD" w:rsidRDefault="00E4453F" w:rsidP="00E4453F">
      <w:pPr>
        <w:pStyle w:val="ListParagraph"/>
        <w:numPr>
          <w:ilvl w:val="0"/>
          <w:numId w:val="1"/>
        </w:numPr>
        <w:autoSpaceDE w:val="0"/>
        <w:autoSpaceDN w:val="0"/>
        <w:adjustRightInd w:val="0"/>
        <w:jc w:val="both"/>
        <w:rPr>
          <w:sz w:val="24"/>
          <w:szCs w:val="24"/>
        </w:rPr>
      </w:pPr>
      <w:r w:rsidRPr="009779CD">
        <w:rPr>
          <w:sz w:val="24"/>
          <w:szCs w:val="24"/>
        </w:rPr>
        <w:t xml:space="preserve">Perform the duties of the Ombudsman Program according to the Ombudsman Code of Ethics and the Missouri Program and Policy Manual.  </w:t>
      </w:r>
    </w:p>
    <w:p w14:paraId="2A51BF59" w14:textId="58A9DA3C" w:rsidR="005C6710" w:rsidRPr="00436FD2" w:rsidRDefault="005C6710" w:rsidP="005C6710">
      <w:pPr>
        <w:pStyle w:val="ListParagraph"/>
        <w:numPr>
          <w:ilvl w:val="0"/>
          <w:numId w:val="1"/>
        </w:numPr>
        <w:contextualSpacing w:val="0"/>
        <w:rPr>
          <w:rFonts w:cs="Arial"/>
          <w:sz w:val="24"/>
          <w:szCs w:val="24"/>
        </w:rPr>
      </w:pPr>
      <w:r w:rsidRPr="00436FD2">
        <w:rPr>
          <w:rFonts w:cs="Arial"/>
          <w:sz w:val="24"/>
          <w:szCs w:val="24"/>
        </w:rPr>
        <w:lastRenderedPageBreak/>
        <w:t xml:space="preserve">Recruits, selects, trains, assigns, evaluates and provides ongoing direct supervision to </w:t>
      </w:r>
      <w:r>
        <w:rPr>
          <w:rFonts w:cs="Arial"/>
          <w:sz w:val="24"/>
          <w:szCs w:val="24"/>
        </w:rPr>
        <w:t>assigned</w:t>
      </w:r>
      <w:r w:rsidRPr="00436FD2">
        <w:rPr>
          <w:rFonts w:cs="Arial"/>
          <w:sz w:val="24"/>
          <w:szCs w:val="24"/>
        </w:rPr>
        <w:t xml:space="preserve"> volunteer ombudsmen in the program.  Provides day to day support consultation and information to volunteers as needed.</w:t>
      </w:r>
    </w:p>
    <w:p w14:paraId="153D79FD" w14:textId="77777777" w:rsidR="00404CFA" w:rsidRPr="009779CD" w:rsidRDefault="00404CFA" w:rsidP="00404CFA">
      <w:pPr>
        <w:pStyle w:val="ListParagraph"/>
        <w:numPr>
          <w:ilvl w:val="0"/>
          <w:numId w:val="1"/>
        </w:numPr>
        <w:rPr>
          <w:b/>
          <w:bCs/>
          <w:sz w:val="24"/>
          <w:szCs w:val="24"/>
          <w:u w:val="single"/>
        </w:rPr>
      </w:pPr>
      <w:r w:rsidRPr="009779CD">
        <w:rPr>
          <w:sz w:val="24"/>
          <w:szCs w:val="24"/>
        </w:rPr>
        <w:t>Monitor volunteers in face-to-face meetings at least twice (2x) a year.</w:t>
      </w:r>
    </w:p>
    <w:p w14:paraId="6BE2AF73" w14:textId="1BBF2873" w:rsidR="00C1492B" w:rsidRPr="009779CD" w:rsidRDefault="00C1492B" w:rsidP="007A7306">
      <w:pPr>
        <w:pStyle w:val="ListParagraph"/>
        <w:numPr>
          <w:ilvl w:val="0"/>
          <w:numId w:val="1"/>
        </w:numPr>
        <w:rPr>
          <w:b/>
          <w:bCs/>
          <w:sz w:val="24"/>
          <w:szCs w:val="24"/>
          <w:u w:val="single"/>
        </w:rPr>
      </w:pPr>
      <w:r w:rsidRPr="009779CD">
        <w:rPr>
          <w:sz w:val="24"/>
          <w:szCs w:val="24"/>
        </w:rPr>
        <w:t>Comply with all state and federal regulations as related to LTCOP.</w:t>
      </w:r>
    </w:p>
    <w:p w14:paraId="34D067B8" w14:textId="722980FD" w:rsidR="00C1492B" w:rsidRPr="009779CD" w:rsidRDefault="00125BCA" w:rsidP="007A7306">
      <w:pPr>
        <w:pStyle w:val="ListParagraph"/>
        <w:numPr>
          <w:ilvl w:val="0"/>
          <w:numId w:val="1"/>
        </w:numPr>
        <w:rPr>
          <w:b/>
          <w:bCs/>
          <w:sz w:val="24"/>
          <w:szCs w:val="24"/>
          <w:u w:val="single"/>
        </w:rPr>
      </w:pPr>
      <w:r>
        <w:rPr>
          <w:sz w:val="24"/>
          <w:szCs w:val="24"/>
        </w:rPr>
        <w:t>Other duties as assigned.</w:t>
      </w:r>
    </w:p>
    <w:p w14:paraId="4DB217E9" w14:textId="77777777" w:rsidR="002B7CBA" w:rsidRPr="009779CD" w:rsidRDefault="002B7CBA" w:rsidP="001B7F0C">
      <w:pPr>
        <w:rPr>
          <w:b/>
          <w:bCs/>
          <w:sz w:val="24"/>
          <w:szCs w:val="24"/>
          <w:u w:val="single"/>
        </w:rPr>
      </w:pPr>
    </w:p>
    <w:p w14:paraId="3A20EA09" w14:textId="77777777" w:rsidR="002B7CBA" w:rsidRPr="00745AB3" w:rsidRDefault="002B7CBA" w:rsidP="001B7F0C">
      <w:pPr>
        <w:rPr>
          <w:rFonts w:cs="Arial"/>
          <w:b/>
          <w:bCs/>
          <w:sz w:val="24"/>
          <w:szCs w:val="24"/>
          <w:u w:val="single"/>
        </w:rPr>
      </w:pPr>
    </w:p>
    <w:p w14:paraId="6D473049" w14:textId="3BE6385D" w:rsidR="001B7F0C" w:rsidRPr="00745AB3" w:rsidRDefault="00745AB3" w:rsidP="001B7F0C">
      <w:pPr>
        <w:rPr>
          <w:rFonts w:cs="Arial"/>
          <w:b/>
          <w:bCs/>
          <w:sz w:val="24"/>
          <w:szCs w:val="24"/>
        </w:rPr>
      </w:pPr>
      <w:r w:rsidRPr="00745AB3">
        <w:rPr>
          <w:rFonts w:cs="Arial"/>
          <w:b/>
          <w:bCs/>
          <w:sz w:val="24"/>
          <w:szCs w:val="24"/>
        </w:rPr>
        <w:t>Prerequisites</w:t>
      </w:r>
      <w:r w:rsidR="001B7F0C" w:rsidRPr="00745AB3">
        <w:rPr>
          <w:rFonts w:cs="Arial"/>
          <w:b/>
          <w:bCs/>
          <w:sz w:val="24"/>
          <w:szCs w:val="24"/>
        </w:rPr>
        <w:t>:</w:t>
      </w:r>
    </w:p>
    <w:p w14:paraId="4D305925" w14:textId="52D8CF8F" w:rsidR="001B7F0C" w:rsidRPr="00745AB3" w:rsidRDefault="001B7F0C" w:rsidP="001B7F0C">
      <w:pPr>
        <w:rPr>
          <w:rFonts w:cs="Arial"/>
          <w:b/>
          <w:bCs/>
          <w:sz w:val="24"/>
          <w:szCs w:val="24"/>
          <w:u w:val="single"/>
        </w:rPr>
      </w:pPr>
    </w:p>
    <w:p w14:paraId="629F8919" w14:textId="57B03C80" w:rsidR="001B7F0C" w:rsidRPr="00125BCA" w:rsidRDefault="001B7F0C" w:rsidP="001B7F0C">
      <w:pPr>
        <w:rPr>
          <w:rFonts w:ascii="Calibri" w:hAnsi="Calibri"/>
          <w:color w:val="1F497D"/>
          <w:sz w:val="24"/>
          <w:szCs w:val="24"/>
        </w:rPr>
      </w:pPr>
      <w:r w:rsidRPr="00745AB3">
        <w:rPr>
          <w:rFonts w:cs="Arial"/>
          <w:b/>
          <w:bCs/>
          <w:sz w:val="24"/>
          <w:szCs w:val="24"/>
        </w:rPr>
        <w:t xml:space="preserve">Education:  </w:t>
      </w:r>
      <w:r w:rsidR="00125BCA" w:rsidRPr="00125BCA">
        <w:rPr>
          <w:sz w:val="24"/>
          <w:szCs w:val="24"/>
        </w:rPr>
        <w:t xml:space="preserve">Graduated from and accredited college or university with a Bachelor’s Degree in Human Services, Nursing, Social Work, Psychology, Long Term Care, Public or Business Administration, Gerontology, Education or a closely related field. </w:t>
      </w:r>
    </w:p>
    <w:p w14:paraId="5B881C2B" w14:textId="4249B7F7" w:rsidR="00CD39E3" w:rsidRPr="00745AB3" w:rsidRDefault="00CD39E3" w:rsidP="001B7F0C">
      <w:pPr>
        <w:rPr>
          <w:rFonts w:cs="Arial"/>
          <w:sz w:val="24"/>
          <w:szCs w:val="24"/>
        </w:rPr>
      </w:pPr>
      <w:r w:rsidRPr="00745AB3">
        <w:rPr>
          <w:rFonts w:cs="Arial"/>
          <w:b/>
          <w:bCs/>
          <w:sz w:val="24"/>
          <w:szCs w:val="24"/>
        </w:rPr>
        <w:t xml:space="preserve">Experience:  </w:t>
      </w:r>
      <w:r w:rsidR="00745AB3" w:rsidRPr="00745AB3">
        <w:rPr>
          <w:rFonts w:cs="Arial"/>
          <w:sz w:val="24"/>
          <w:szCs w:val="24"/>
        </w:rPr>
        <w:t>Should be able to provide accurate detailed reports.  Requires experience in public speaking</w:t>
      </w:r>
      <w:r w:rsidR="00745AB3">
        <w:rPr>
          <w:rFonts w:cs="Arial"/>
          <w:sz w:val="24"/>
          <w:szCs w:val="24"/>
        </w:rPr>
        <w:t>.</w:t>
      </w:r>
      <w:r w:rsidR="00745AB3" w:rsidRPr="00745AB3">
        <w:rPr>
          <w:rFonts w:cs="Arial"/>
          <w:sz w:val="24"/>
          <w:szCs w:val="24"/>
        </w:rPr>
        <w:t xml:space="preserve">  Should demonstrate experience in long-term services and supports or other direct services for older persons or individuals with disabilities. Must have negotiation and problem resolution skills.</w:t>
      </w:r>
    </w:p>
    <w:p w14:paraId="1B4CE2A9" w14:textId="1BA62737" w:rsidR="002B4D27" w:rsidRPr="00745AB3" w:rsidRDefault="002B4D27" w:rsidP="001B7F0C">
      <w:pPr>
        <w:rPr>
          <w:rFonts w:cs="Arial"/>
          <w:sz w:val="24"/>
          <w:szCs w:val="24"/>
        </w:rPr>
      </w:pPr>
      <w:r w:rsidRPr="00745AB3">
        <w:rPr>
          <w:rFonts w:cs="Arial"/>
          <w:b/>
          <w:bCs/>
          <w:sz w:val="24"/>
          <w:szCs w:val="24"/>
        </w:rPr>
        <w:t xml:space="preserve">Physical:  </w:t>
      </w:r>
      <w:r w:rsidR="00745AB3" w:rsidRPr="00745AB3">
        <w:rPr>
          <w:rFonts w:cs="Arial"/>
          <w:sz w:val="24"/>
          <w:szCs w:val="24"/>
        </w:rPr>
        <w:t>Moderate physical activity required.  Must be able to stand, walk, and climb stairs.  Requires ability to operate motor vehicle.  Must be able to lift 25 pounds and occasionally up to 50 pounds.  Subject to repetitive motions such as typing.  Job requires extensive communication skills which include the ability to hear so that verbal communication can be received, understood and acted upon.  Requires the ability to see clearly printed material, and to see objects at a far distance. Job requires extensive use of computer, necessitating use of fingers in coordinated manner.</w:t>
      </w:r>
    </w:p>
    <w:p w14:paraId="3ED84619" w14:textId="7D28D15F" w:rsidR="002B4D27" w:rsidRPr="00745AB3" w:rsidRDefault="002B4D27" w:rsidP="001B7F0C">
      <w:pPr>
        <w:rPr>
          <w:rFonts w:cs="Arial"/>
          <w:sz w:val="24"/>
          <w:szCs w:val="24"/>
        </w:rPr>
      </w:pPr>
      <w:r w:rsidRPr="00745AB3">
        <w:rPr>
          <w:rFonts w:cs="Arial"/>
          <w:b/>
          <w:bCs/>
          <w:sz w:val="24"/>
          <w:szCs w:val="24"/>
        </w:rPr>
        <w:t xml:space="preserve">Travel:  </w:t>
      </w:r>
      <w:r w:rsidRPr="00745AB3">
        <w:rPr>
          <w:rFonts w:cs="Arial"/>
          <w:sz w:val="24"/>
          <w:szCs w:val="24"/>
        </w:rPr>
        <w:t xml:space="preserve">Requires moderate amount of </w:t>
      </w:r>
      <w:r w:rsidR="00163BB4" w:rsidRPr="00745AB3">
        <w:rPr>
          <w:rFonts w:cs="Arial"/>
          <w:sz w:val="24"/>
          <w:szCs w:val="24"/>
        </w:rPr>
        <w:t xml:space="preserve">day travel within region and occasional travel outside of the region.  Must have current motor vehicle operations license, proof of automobile insurance and reliable transportation.  </w:t>
      </w:r>
    </w:p>
    <w:p w14:paraId="58BF479D" w14:textId="7D2F3C24" w:rsidR="00163BB4" w:rsidRPr="00745AB3" w:rsidRDefault="00163BB4" w:rsidP="001B7F0C">
      <w:pPr>
        <w:rPr>
          <w:rFonts w:cs="Arial"/>
          <w:sz w:val="24"/>
          <w:szCs w:val="24"/>
        </w:rPr>
      </w:pPr>
      <w:r w:rsidRPr="00745AB3">
        <w:rPr>
          <w:rFonts w:cs="Arial"/>
          <w:b/>
          <w:bCs/>
          <w:sz w:val="24"/>
          <w:szCs w:val="24"/>
        </w:rPr>
        <w:t xml:space="preserve">Conflict of Interest:  </w:t>
      </w:r>
      <w:r w:rsidR="009779CD" w:rsidRPr="00745AB3">
        <w:rPr>
          <w:rFonts w:cs="Arial"/>
          <w:sz w:val="24"/>
          <w:szCs w:val="24"/>
        </w:rPr>
        <w:t>Be free of un-remedied conflicts of interest.</w:t>
      </w:r>
    </w:p>
    <w:p w14:paraId="1255856D" w14:textId="5F13296B" w:rsidR="00163BB4" w:rsidRPr="00745AB3" w:rsidRDefault="00163BB4" w:rsidP="001B7F0C">
      <w:pPr>
        <w:rPr>
          <w:rFonts w:cs="Arial"/>
          <w:sz w:val="24"/>
          <w:szCs w:val="24"/>
        </w:rPr>
      </w:pPr>
      <w:r w:rsidRPr="00745AB3">
        <w:rPr>
          <w:rFonts w:cs="Arial"/>
          <w:b/>
          <w:bCs/>
          <w:sz w:val="24"/>
          <w:szCs w:val="24"/>
        </w:rPr>
        <w:t xml:space="preserve">Legal:  </w:t>
      </w:r>
      <w:r w:rsidR="009779CD" w:rsidRPr="00745AB3">
        <w:rPr>
          <w:rFonts w:cs="Arial"/>
          <w:sz w:val="24"/>
          <w:szCs w:val="24"/>
        </w:rPr>
        <w:t>Successfully pass Family Care Safety Registry background checks</w:t>
      </w:r>
      <w:r w:rsidR="006653FD" w:rsidRPr="00745AB3">
        <w:rPr>
          <w:rFonts w:cs="Arial"/>
          <w:sz w:val="24"/>
          <w:szCs w:val="24"/>
        </w:rPr>
        <w:t>.</w:t>
      </w:r>
    </w:p>
    <w:p w14:paraId="4F1F510C" w14:textId="7F7520E8" w:rsidR="006653FD" w:rsidRPr="009779CD" w:rsidRDefault="006653FD" w:rsidP="001B7F0C">
      <w:pPr>
        <w:rPr>
          <w:sz w:val="24"/>
          <w:szCs w:val="24"/>
        </w:rPr>
      </w:pPr>
    </w:p>
    <w:p w14:paraId="2ED06837" w14:textId="0C3AE36B" w:rsidR="00473871" w:rsidRPr="009779CD" w:rsidRDefault="00473871" w:rsidP="001B7F0C">
      <w:pPr>
        <w:rPr>
          <w:sz w:val="24"/>
          <w:szCs w:val="24"/>
        </w:rPr>
      </w:pPr>
    </w:p>
    <w:p w14:paraId="629B73B0" w14:textId="77777777" w:rsidR="00C1492B" w:rsidRPr="007A7306" w:rsidRDefault="00C1492B" w:rsidP="00C1492B">
      <w:pPr>
        <w:pStyle w:val="ListParagraph"/>
        <w:rPr>
          <w:b/>
          <w:bCs/>
          <w:sz w:val="24"/>
          <w:szCs w:val="24"/>
          <w:u w:val="single"/>
        </w:rPr>
      </w:pPr>
    </w:p>
    <w:sectPr w:rsidR="00C1492B" w:rsidRPr="007A73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74928"/>
    <w:multiLevelType w:val="hybridMultilevel"/>
    <w:tmpl w:val="AF90B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581151"/>
    <w:multiLevelType w:val="hybridMultilevel"/>
    <w:tmpl w:val="3094E6E8"/>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5F1328F2"/>
    <w:multiLevelType w:val="hybridMultilevel"/>
    <w:tmpl w:val="EE3E7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9E22BD"/>
    <w:multiLevelType w:val="hybridMultilevel"/>
    <w:tmpl w:val="CFFC7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A64EDD"/>
    <w:multiLevelType w:val="hybridMultilevel"/>
    <w:tmpl w:val="939647E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96129193">
    <w:abstractNumId w:val="3"/>
  </w:num>
  <w:num w:numId="2" w16cid:durableId="751777675">
    <w:abstractNumId w:val="2"/>
  </w:num>
  <w:num w:numId="3" w16cid:durableId="2017921282">
    <w:abstractNumId w:val="1"/>
  </w:num>
  <w:num w:numId="4" w16cid:durableId="100297535">
    <w:abstractNumId w:val="4"/>
  </w:num>
  <w:num w:numId="5" w16cid:durableId="13550393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4255"/>
    <w:rsid w:val="000A45CE"/>
    <w:rsid w:val="00125BCA"/>
    <w:rsid w:val="00163BB4"/>
    <w:rsid w:val="001A313A"/>
    <w:rsid w:val="001A5933"/>
    <w:rsid w:val="001B3E0A"/>
    <w:rsid w:val="001B76F4"/>
    <w:rsid w:val="001B7F0C"/>
    <w:rsid w:val="002B4D27"/>
    <w:rsid w:val="002B7CBA"/>
    <w:rsid w:val="00404CFA"/>
    <w:rsid w:val="0042185E"/>
    <w:rsid w:val="00473871"/>
    <w:rsid w:val="004B0F29"/>
    <w:rsid w:val="00576FEC"/>
    <w:rsid w:val="005C6710"/>
    <w:rsid w:val="00651653"/>
    <w:rsid w:val="006653FD"/>
    <w:rsid w:val="006947E0"/>
    <w:rsid w:val="007073CA"/>
    <w:rsid w:val="00745AB3"/>
    <w:rsid w:val="00761719"/>
    <w:rsid w:val="007A7306"/>
    <w:rsid w:val="008E0B30"/>
    <w:rsid w:val="009779CD"/>
    <w:rsid w:val="00C1492B"/>
    <w:rsid w:val="00C86061"/>
    <w:rsid w:val="00CD39E3"/>
    <w:rsid w:val="00D55A3C"/>
    <w:rsid w:val="00E4453F"/>
    <w:rsid w:val="00E56503"/>
    <w:rsid w:val="00FA4255"/>
    <w:rsid w:val="00FF4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59A878"/>
  <w15:chartTrackingRefBased/>
  <w15:docId w15:val="{BB27D21A-00ED-483F-BCED-93C4CA98A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6503"/>
    <w:pPr>
      <w:spacing w:after="0" w:line="240" w:lineRule="auto"/>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7306"/>
    <w:pPr>
      <w:ind w:left="720"/>
      <w:contextualSpacing/>
    </w:pPr>
  </w:style>
  <w:style w:type="paragraph" w:styleId="BalloonText">
    <w:name w:val="Balloon Text"/>
    <w:basedOn w:val="Normal"/>
    <w:link w:val="BalloonTextChar"/>
    <w:uiPriority w:val="99"/>
    <w:semiHidden/>
    <w:unhideWhenUsed/>
    <w:rsid w:val="004738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38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2370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347</TotalTime>
  <Pages>2</Pages>
  <Words>574</Words>
  <Characters>3503</Characters>
  <Application>Microsoft Office Word</Application>
  <DocSecurity>0</DocSecurity>
  <Lines>79</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Wobbe</dc:creator>
  <cp:keywords/>
  <dc:description/>
  <cp:lastModifiedBy>Michael Stopka</cp:lastModifiedBy>
  <cp:revision>10</cp:revision>
  <cp:lastPrinted>2020-09-01T20:46:00Z</cp:lastPrinted>
  <dcterms:created xsi:type="dcterms:W3CDTF">2020-09-15T16:35:00Z</dcterms:created>
  <dcterms:modified xsi:type="dcterms:W3CDTF">2023-11-20T21:03:00Z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37719a16889b88e1bbc174c00caf49230243acc55086ddaf83991129e26bef0f</vt:lpwstr>
  </property>
</Properties>
</file>